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92" w:rsidRPr="00997520" w:rsidRDefault="00297292" w:rsidP="002972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292" w:rsidRPr="00997520" w:rsidRDefault="00297292" w:rsidP="00297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292" w:rsidRPr="006528F4" w:rsidRDefault="00297292" w:rsidP="00297292">
      <w:pPr>
        <w:ind w:right="28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2A93463" wp14:editId="604BAA0E">
            <wp:simplePos x="0" y="0"/>
            <wp:positionH relativeFrom="column">
              <wp:posOffset>2551430</wp:posOffset>
            </wp:positionH>
            <wp:positionV relativeFrom="paragraph">
              <wp:posOffset>47625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92" w:rsidRPr="00D24036" w:rsidRDefault="00297292" w:rsidP="00297292">
      <w:pPr>
        <w:jc w:val="center"/>
      </w:pPr>
    </w:p>
    <w:tbl>
      <w:tblPr>
        <w:tblW w:w="10318" w:type="dxa"/>
        <w:tblInd w:w="-4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8"/>
      </w:tblGrid>
      <w:tr w:rsidR="00297292" w:rsidRPr="00600E84" w:rsidTr="00297292">
        <w:trPr>
          <w:trHeight w:val="1644"/>
        </w:trPr>
        <w:tc>
          <w:tcPr>
            <w:tcW w:w="103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297292" w:rsidRPr="003B2A62" w:rsidRDefault="00297292" w:rsidP="00794D5C">
            <w:pPr>
              <w:jc w:val="center"/>
              <w:rPr>
                <w:bCs/>
              </w:rPr>
            </w:pPr>
          </w:p>
          <w:p w:rsidR="00297292" w:rsidRPr="00297292" w:rsidRDefault="00297292" w:rsidP="00794D5C">
            <w:pPr>
              <w:jc w:val="center"/>
              <w:rPr>
                <w:rFonts w:ascii="Times New Roman" w:hAnsi="Times New Roman"/>
                <w:b/>
              </w:rPr>
            </w:pPr>
            <w:r w:rsidRPr="00297292">
              <w:rPr>
                <w:rFonts w:ascii="Times New Roman" w:hAnsi="Times New Roman"/>
                <w:b/>
              </w:rPr>
              <w:t>МЕСТНАЯ АДМИНИСТРАЦИЯ СЕЛЬСКОГО ПОСЕЛЕНИЯ ШОРДАКОВО ЗОЛЬСКОГО МУНИЦИПАЛЬНОГО РАЙОНА КАБАРДИНО-БАЛКАРСКОЙ РЕСПУБЛИКИ</w:t>
            </w:r>
          </w:p>
          <w:p w:rsidR="00297292" w:rsidRPr="00297292" w:rsidRDefault="00297292" w:rsidP="00794D5C">
            <w:pPr>
              <w:pStyle w:val="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292">
              <w:rPr>
                <w:rFonts w:ascii="Times New Roman" w:hAnsi="Times New Roman"/>
                <w:sz w:val="22"/>
                <w:szCs w:val="22"/>
              </w:rPr>
              <w:t>КЪЭБЭРДЭЙ – БАЛЪКЪЭР РЕСПУБЛИКЭМ И ДЗЭЛЫКЪУЭ КУЕЙМ ЩЫЩ ШОРДАКЪ КЪУАЖЭМ И АДМИНИСТРАЦЭ</w:t>
            </w:r>
          </w:p>
          <w:p w:rsidR="00297292" w:rsidRPr="00297292" w:rsidRDefault="00297292" w:rsidP="00794D5C">
            <w:pPr>
              <w:jc w:val="center"/>
              <w:rPr>
                <w:rFonts w:ascii="Times New Roman" w:hAnsi="Times New Roman"/>
                <w:b/>
              </w:rPr>
            </w:pPr>
          </w:p>
          <w:p w:rsidR="00297292" w:rsidRPr="00297292" w:rsidRDefault="00297292" w:rsidP="00794D5C">
            <w:pPr>
              <w:jc w:val="center"/>
              <w:rPr>
                <w:rFonts w:ascii="Times New Roman" w:hAnsi="Times New Roman"/>
                <w:b/>
              </w:rPr>
            </w:pPr>
            <w:r w:rsidRPr="00297292">
              <w:rPr>
                <w:rFonts w:ascii="Times New Roman" w:hAnsi="Times New Roman"/>
                <w:b/>
              </w:rPr>
              <w:t xml:space="preserve">КЪАБАРТЫ - МАЛКЪАР РЕСПУБЛИКАНЫ ЗОЛЬСК РАЙОНУ ШОРДАКОВО </w:t>
            </w:r>
          </w:p>
          <w:p w:rsidR="00297292" w:rsidRPr="00297292" w:rsidRDefault="00297292" w:rsidP="00297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ЭЛИНИ АДМИНИСТРАЦИ</w:t>
            </w:r>
          </w:p>
          <w:p w:rsidR="00297292" w:rsidRPr="00297292" w:rsidRDefault="00297292" w:rsidP="00794D5C">
            <w:pPr>
              <w:pStyle w:val="5"/>
              <w:spacing w:before="0" w:after="0"/>
              <w:ind w:left="-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729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361705, КБР, </w:t>
            </w:r>
            <w:proofErr w:type="spellStart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>Зольский</w:t>
            </w:r>
            <w:proofErr w:type="spellEnd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 р.</w:t>
            </w:r>
            <w:proofErr w:type="gramStart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,  </w:t>
            </w:r>
            <w:proofErr w:type="spellStart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>с.п.Шордаково</w:t>
            </w:r>
            <w:proofErr w:type="spellEnd"/>
            <w:proofErr w:type="gramEnd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,                                </w:t>
            </w:r>
          </w:p>
          <w:p w:rsidR="00297292" w:rsidRPr="00600E84" w:rsidRDefault="00297292" w:rsidP="00794D5C">
            <w:pPr>
              <w:pStyle w:val="5"/>
              <w:spacing w:before="0" w:after="0"/>
              <w:ind w:left="-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Pr="00297292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E</w:t>
            </w:r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297292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mail</w:t>
            </w:r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  <w:proofErr w:type="spellStart"/>
            <w:r w:rsidRPr="00297292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adm</w:t>
            </w:r>
            <w:proofErr w:type="spellEnd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proofErr w:type="spellStart"/>
            <w:r w:rsidRPr="00297292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shordakovo</w:t>
            </w:r>
            <w:proofErr w:type="spellEnd"/>
            <w:r w:rsidRPr="00297292">
              <w:rPr>
                <w:rFonts w:ascii="Times New Roman" w:hAnsi="Times New Roman"/>
                <w:i w:val="0"/>
                <w:sz w:val="22"/>
                <w:szCs w:val="22"/>
              </w:rPr>
              <w:t xml:space="preserve">  ул.Ленина,105                                            </w:t>
            </w:r>
            <w:r w:rsidRPr="00297292">
              <w:rPr>
                <w:rFonts w:ascii="Times New Roman" w:hAnsi="Times New Roman"/>
              </w:rPr>
              <w:t xml:space="preserve"> </w:t>
            </w:r>
            <w:r w:rsidRPr="00297292">
              <w:rPr>
                <w:rFonts w:ascii="Times New Roman" w:hAnsi="Times New Roman"/>
                <w:i w:val="0"/>
              </w:rPr>
              <w:t>тел./факс 8(86637)73-1-41</w:t>
            </w:r>
          </w:p>
        </w:tc>
      </w:tr>
    </w:tbl>
    <w:p w:rsidR="00297292" w:rsidRPr="00297292" w:rsidRDefault="00297292" w:rsidP="00297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05.10</w:t>
      </w:r>
      <w:r w:rsidRPr="00997520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</w:p>
    <w:p w:rsidR="00297292" w:rsidRPr="00997520" w:rsidRDefault="00297292" w:rsidP="00297292">
      <w:pPr>
        <w:spacing w:after="0" w:line="240" w:lineRule="auto"/>
        <w:ind w:right="28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УНАФЭ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</w:p>
    <w:p w:rsidR="00297292" w:rsidRPr="00997520" w:rsidRDefault="00297292" w:rsidP="00297292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БЕГИМ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26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ind w:right="47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F3E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организации работы по рассмотрению обращений граждан в местной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Шордаково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местная администрация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Шордаково</w:t>
      </w:r>
      <w:proofErr w:type="spellEnd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>Зольского</w:t>
      </w:r>
      <w:proofErr w:type="spellEnd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Кабардино-Балкарской Республики  </w:t>
      </w:r>
      <w:r w:rsidRPr="00BB5F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Порядок организации работы по рассмотрению обращений граждан в местной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Шордаково</w:t>
      </w:r>
      <w:proofErr w:type="spellEnd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>Зольского</w:t>
      </w:r>
      <w:proofErr w:type="spellEnd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Кабардино-Балкарской Республики согласно </w:t>
      </w:r>
      <w:proofErr w:type="gramStart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F3E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97292" w:rsidRPr="00BB5F3E" w:rsidRDefault="00297292" w:rsidP="002972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292" w:rsidRPr="00BB5F3E" w:rsidRDefault="00297292" w:rsidP="002972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F3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BB5F3E">
        <w:rPr>
          <w:rFonts w:ascii="Times New Roman" w:eastAsia="Times New Roman" w:hAnsi="Times New Roman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B5F3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А.Г.Жириков</w:t>
      </w:r>
      <w:proofErr w:type="spellEnd"/>
    </w:p>
    <w:p w:rsidR="00297292" w:rsidRPr="00BB5F3E" w:rsidRDefault="00297292" w:rsidP="002972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5F3E">
        <w:rPr>
          <w:rFonts w:ascii="Times New Roman" w:eastAsia="Times New Roman" w:hAnsi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Шордаково</w:t>
      </w:r>
      <w:proofErr w:type="spellEnd"/>
      <w:r w:rsidRPr="00BB5F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297292" w:rsidRPr="00BB5F3E" w:rsidRDefault="00297292" w:rsidP="0029729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97292" w:rsidRPr="00BB5F3E" w:rsidTr="00794D5C">
        <w:trPr>
          <w:trHeight w:val="1091"/>
          <w:jc w:val="right"/>
        </w:trPr>
        <w:tc>
          <w:tcPr>
            <w:tcW w:w="4246" w:type="dxa"/>
            <w:hideMark/>
          </w:tcPr>
          <w:p w:rsidR="00297292" w:rsidRPr="00BB5F3E" w:rsidRDefault="00297292" w:rsidP="003B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F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сельского поселения </w:t>
            </w:r>
            <w:proofErr w:type="spellStart"/>
            <w:r w:rsidR="003B614D">
              <w:rPr>
                <w:rFonts w:ascii="Times New Roman" w:hAnsi="Times New Roman"/>
                <w:sz w:val="24"/>
                <w:szCs w:val="24"/>
              </w:rPr>
              <w:t>Шордаково</w:t>
            </w:r>
            <w:proofErr w:type="spellEnd"/>
            <w:r w:rsidRPr="00BB5F3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B614D">
              <w:rPr>
                <w:rFonts w:ascii="Times New Roman" w:hAnsi="Times New Roman"/>
                <w:sz w:val="24"/>
                <w:szCs w:val="24"/>
              </w:rPr>
              <w:t>05</w:t>
            </w:r>
            <w:r w:rsidRPr="00BB5F3E">
              <w:rPr>
                <w:rFonts w:ascii="Times New Roman" w:hAnsi="Times New Roman"/>
                <w:sz w:val="24"/>
                <w:szCs w:val="24"/>
              </w:rPr>
              <w:t>.</w:t>
            </w:r>
            <w:r w:rsidR="003B614D">
              <w:rPr>
                <w:rFonts w:ascii="Times New Roman" w:hAnsi="Times New Roman"/>
                <w:sz w:val="24"/>
                <w:szCs w:val="24"/>
              </w:rPr>
              <w:t>10</w:t>
            </w:r>
            <w:r w:rsidRPr="00BB5F3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5F3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B614D">
              <w:rPr>
                <w:rFonts w:ascii="Times New Roman" w:hAnsi="Times New Roman"/>
                <w:sz w:val="24"/>
                <w:szCs w:val="24"/>
              </w:rPr>
              <w:t>25</w:t>
            </w:r>
            <w:r w:rsidRPr="00BB5F3E">
              <w:rPr>
                <w:rFonts w:ascii="Times New Roman" w:hAnsi="Times New Roman"/>
                <w:sz w:val="24"/>
                <w:szCs w:val="24"/>
              </w:rPr>
              <w:t xml:space="preserve">«О порядке организации работы по рассмотрению обращений граждан в местной администрации сельского поселения </w:t>
            </w:r>
            <w:proofErr w:type="spellStart"/>
            <w:r w:rsidR="003B614D">
              <w:rPr>
                <w:rFonts w:ascii="Times New Roman" w:hAnsi="Times New Roman"/>
                <w:sz w:val="24"/>
                <w:szCs w:val="24"/>
              </w:rPr>
              <w:t>Шордаково</w:t>
            </w:r>
            <w:proofErr w:type="spellEnd"/>
            <w:r w:rsidRPr="00BB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F3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BB5F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КБР»</w:t>
            </w:r>
          </w:p>
        </w:tc>
      </w:tr>
    </w:tbl>
    <w:p w:rsidR="00297292" w:rsidRPr="00BB5F3E" w:rsidRDefault="00297292" w:rsidP="00297292">
      <w:pPr>
        <w:spacing w:after="200" w:line="276" w:lineRule="auto"/>
      </w:pP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B5F3E">
        <w:rPr>
          <w:rFonts w:ascii="Times New Roman" w:hAnsi="Times New Roman"/>
          <w:bCs/>
          <w:sz w:val="26"/>
          <w:szCs w:val="26"/>
        </w:rPr>
        <w:t>Порядок</w:t>
      </w: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B5F3E">
        <w:rPr>
          <w:rFonts w:ascii="Times New Roman" w:hAnsi="Times New Roman"/>
          <w:bCs/>
          <w:sz w:val="26"/>
          <w:szCs w:val="26"/>
        </w:rPr>
        <w:t xml:space="preserve">организации работы по рассмотрению обращений граждан в местной администрации сельского поселения </w:t>
      </w:r>
      <w:proofErr w:type="spellStart"/>
      <w:proofErr w:type="gramStart"/>
      <w:r w:rsidR="003B614D">
        <w:rPr>
          <w:rFonts w:ascii="Times New Roman" w:hAnsi="Times New Roman"/>
          <w:bCs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B5F3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B5F3E">
        <w:rPr>
          <w:rFonts w:ascii="Times New Roman" w:hAnsi="Times New Roman"/>
          <w:bCs/>
          <w:sz w:val="26"/>
          <w:szCs w:val="26"/>
        </w:rPr>
        <w:t>Зольского</w:t>
      </w:r>
      <w:proofErr w:type="spellEnd"/>
      <w:proofErr w:type="gramEnd"/>
      <w:r w:rsidRPr="00BB5F3E">
        <w:rPr>
          <w:rFonts w:ascii="Times New Roman" w:hAnsi="Times New Roman"/>
          <w:bCs/>
          <w:sz w:val="26"/>
          <w:szCs w:val="26"/>
        </w:rPr>
        <w:t xml:space="preserve"> муниципального района Кабардино-Балкарской Республики</w:t>
      </w: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5F3E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1.1. Настоящий Порядок определяет требования к организации в местной администрации </w:t>
      </w:r>
      <w:r w:rsidRPr="00BB5F3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="003B614D">
        <w:rPr>
          <w:rFonts w:ascii="Times New Roman" w:hAnsi="Times New Roman"/>
          <w:bCs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B5F3E">
        <w:rPr>
          <w:rFonts w:ascii="Times New Roman" w:hAnsi="Times New Roman"/>
          <w:bCs/>
          <w:sz w:val="26"/>
          <w:szCs w:val="26"/>
        </w:rPr>
        <w:t>Зольского</w:t>
      </w:r>
      <w:proofErr w:type="spellEnd"/>
      <w:r w:rsidRPr="00BB5F3E">
        <w:rPr>
          <w:rFonts w:ascii="Times New Roman" w:hAnsi="Times New Roman"/>
          <w:bCs/>
          <w:sz w:val="26"/>
          <w:szCs w:val="26"/>
        </w:rPr>
        <w:t xml:space="preserve"> муниципального района Кабардино-Балкарской Республики</w:t>
      </w:r>
      <w:r w:rsidRPr="00BB5F3E">
        <w:rPr>
          <w:rFonts w:ascii="Times New Roman" w:hAnsi="Times New Roman"/>
          <w:sz w:val="26"/>
          <w:szCs w:val="26"/>
        </w:rPr>
        <w:t xml:space="preserve">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 Федеральным законом от 02.03.2007 № 25–ФЗ «О муниципальной службе в Российской Федерации»;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4) Федеральным законом от 27.07.2006 № 152–ФЗ «О персональных данных»;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5) Уставом сельского поселения;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6) настоящим Порядком.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законами.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1.4. Должностные лица администрации сельского поселения </w:t>
      </w:r>
      <w:proofErr w:type="spellStart"/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несут ответственность за нарушения настоящего Порядка в соответствии с законодательством Российской Федерации.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1.5. При рассмотрении обращений граждан должностные лица: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lastRenderedPageBreak/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КБР и у иных должностных лиц, за исключением судов, органов дознания и органов предварительного следствия;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1.6. Результатами рассмотрения обращений граждан являются: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 Требования к организации рассмотрения обращений граждан</w:t>
      </w:r>
    </w:p>
    <w:p w:rsidR="00297292" w:rsidRPr="00BB5F3E" w:rsidRDefault="00297292" w:rsidP="002972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2.1. Деятельность по организации рассмотрения обращений граждан, поступивших в адрес администрации сельского поселения </w:t>
      </w:r>
      <w:proofErr w:type="spellStart"/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а также по организации личного приема граждан главой администрации сельского поселения </w:t>
      </w:r>
      <w:proofErr w:type="spellStart"/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, уполномоченным им должностным лицом, осуществляется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2.2. Почтовым адресом администрации сельского поселения </w:t>
      </w:r>
      <w:proofErr w:type="spellStart"/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для доставки письменных обращений является: 3617</w:t>
      </w:r>
      <w:r w:rsidR="003B614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Pr="00BB5F3E">
        <w:rPr>
          <w:rFonts w:ascii="Times New Roman" w:hAnsi="Times New Roman"/>
          <w:sz w:val="26"/>
          <w:szCs w:val="26"/>
        </w:rPr>
        <w:t xml:space="preserve">, КБР, </w:t>
      </w:r>
      <w:proofErr w:type="spellStart"/>
      <w:r w:rsidRPr="00BB5F3E">
        <w:rPr>
          <w:rFonts w:ascii="Times New Roman" w:hAnsi="Times New Roman"/>
          <w:sz w:val="26"/>
          <w:szCs w:val="26"/>
        </w:rPr>
        <w:t>Зольский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B5F3E">
        <w:rPr>
          <w:rFonts w:ascii="Times New Roman" w:hAnsi="Times New Roman"/>
          <w:sz w:val="26"/>
          <w:szCs w:val="26"/>
        </w:rPr>
        <w:t>с.п.</w:t>
      </w:r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улица </w:t>
      </w:r>
      <w:r w:rsidR="003B614D">
        <w:rPr>
          <w:rFonts w:ascii="Times New Roman" w:hAnsi="Times New Roman"/>
          <w:sz w:val="26"/>
          <w:szCs w:val="26"/>
        </w:rPr>
        <w:t>Ленина</w:t>
      </w:r>
      <w:r w:rsidRPr="00BB5F3E">
        <w:rPr>
          <w:rFonts w:ascii="Times New Roman" w:hAnsi="Times New Roman"/>
          <w:sz w:val="26"/>
          <w:szCs w:val="26"/>
        </w:rPr>
        <w:t>, д.</w:t>
      </w:r>
      <w:r w:rsidR="003B614D">
        <w:rPr>
          <w:rFonts w:ascii="Times New Roman" w:hAnsi="Times New Roman"/>
          <w:sz w:val="26"/>
          <w:szCs w:val="26"/>
        </w:rPr>
        <w:t>105</w:t>
      </w:r>
      <w:r w:rsidRPr="00BB5F3E">
        <w:rPr>
          <w:rFonts w:ascii="Times New Roman" w:hAnsi="Times New Roman"/>
          <w:sz w:val="26"/>
          <w:szCs w:val="26"/>
        </w:rPr>
        <w:t xml:space="preserve">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Приём письменных обращений, доставленных гражданами лично, также осуществляется работником, ответственным за работу с обращениями граждан, по адресу: 3617</w:t>
      </w:r>
      <w:r w:rsidR="003B614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Pr="00BB5F3E">
        <w:rPr>
          <w:rFonts w:ascii="Times New Roman" w:hAnsi="Times New Roman"/>
          <w:sz w:val="26"/>
          <w:szCs w:val="26"/>
        </w:rPr>
        <w:t xml:space="preserve">, КБР, </w:t>
      </w:r>
      <w:proofErr w:type="spellStart"/>
      <w:r w:rsidRPr="00BB5F3E">
        <w:rPr>
          <w:rFonts w:ascii="Times New Roman" w:hAnsi="Times New Roman"/>
          <w:sz w:val="26"/>
          <w:szCs w:val="26"/>
        </w:rPr>
        <w:t>Зольский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B5F3E">
        <w:rPr>
          <w:rFonts w:ascii="Times New Roman" w:hAnsi="Times New Roman"/>
          <w:sz w:val="26"/>
          <w:szCs w:val="26"/>
        </w:rPr>
        <w:t>с.п.</w:t>
      </w:r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улица </w:t>
      </w:r>
      <w:r w:rsidR="003B614D">
        <w:rPr>
          <w:rFonts w:ascii="Times New Roman" w:hAnsi="Times New Roman"/>
          <w:sz w:val="26"/>
          <w:szCs w:val="26"/>
        </w:rPr>
        <w:t>Ленина</w:t>
      </w:r>
      <w:r w:rsidRPr="00BB5F3E">
        <w:rPr>
          <w:rFonts w:ascii="Times New Roman" w:hAnsi="Times New Roman"/>
          <w:sz w:val="26"/>
          <w:szCs w:val="26"/>
        </w:rPr>
        <w:t>, д.</w:t>
      </w:r>
      <w:r w:rsidR="003B614D">
        <w:rPr>
          <w:rFonts w:ascii="Times New Roman" w:hAnsi="Times New Roman"/>
          <w:sz w:val="26"/>
          <w:szCs w:val="26"/>
        </w:rPr>
        <w:t>105</w:t>
      </w:r>
      <w:r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2.3. График (режим) работы администрации сельского поселения </w:t>
      </w:r>
      <w:proofErr w:type="spellStart"/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Понедельник – </w:t>
      </w:r>
      <w:proofErr w:type="gramStart"/>
      <w:r w:rsidRPr="00BB5F3E">
        <w:rPr>
          <w:rFonts w:ascii="Times New Roman" w:hAnsi="Times New Roman"/>
          <w:sz w:val="26"/>
          <w:szCs w:val="26"/>
        </w:rPr>
        <w:t>пятница</w:t>
      </w:r>
      <w:r>
        <w:rPr>
          <w:rFonts w:ascii="Times New Roman" w:hAnsi="Times New Roman"/>
          <w:sz w:val="26"/>
          <w:szCs w:val="26"/>
        </w:rPr>
        <w:t xml:space="preserve">  –</w:t>
      </w:r>
      <w:proofErr w:type="gramEnd"/>
      <w:r>
        <w:rPr>
          <w:rFonts w:ascii="Times New Roman" w:hAnsi="Times New Roman"/>
          <w:sz w:val="26"/>
          <w:szCs w:val="26"/>
        </w:rPr>
        <w:t xml:space="preserve"> 9.00 – 18</w:t>
      </w:r>
      <w:r w:rsidRPr="00BB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Pr="00BB5F3E">
        <w:rPr>
          <w:rFonts w:ascii="Times New Roman" w:hAnsi="Times New Roman"/>
          <w:sz w:val="26"/>
          <w:szCs w:val="26"/>
        </w:rPr>
        <w:t>; Перерыв – 13.00 – 14.00;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редпраздничные дни   – 9.00 – 18</w:t>
      </w:r>
      <w:r w:rsidRPr="00BB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Pr="00BB5F3E">
        <w:rPr>
          <w:rFonts w:ascii="Times New Roman" w:hAnsi="Times New Roman"/>
          <w:sz w:val="26"/>
          <w:szCs w:val="26"/>
        </w:rPr>
        <w:t>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Суббота, воскресенье     – выходные дни;</w:t>
      </w:r>
    </w:p>
    <w:p w:rsidR="00297292" w:rsidRPr="000570BC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color w:val="5B9BD5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2.4. Обращения в адрес администрации сельского поселения </w:t>
      </w:r>
      <w:proofErr w:type="spellStart"/>
      <w:r w:rsidR="003B614D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могут направляться гражданами в электронной форме на адрес электронной почты </w:t>
      </w:r>
      <w:proofErr w:type="spellStart"/>
      <w:r w:rsidR="003B614D">
        <w:rPr>
          <w:rFonts w:ascii="Times New Roman" w:hAnsi="Times New Roman"/>
          <w:color w:val="5B9BD5"/>
          <w:sz w:val="26"/>
          <w:szCs w:val="26"/>
          <w:lang w:val="en-US"/>
        </w:rPr>
        <w:t>adm</w:t>
      </w:r>
      <w:proofErr w:type="spellEnd"/>
      <w:r w:rsidR="003B614D" w:rsidRPr="003B614D">
        <w:rPr>
          <w:rFonts w:ascii="Times New Roman" w:hAnsi="Times New Roman"/>
          <w:color w:val="5B9BD5"/>
          <w:sz w:val="26"/>
          <w:szCs w:val="26"/>
        </w:rPr>
        <w:t>.</w:t>
      </w:r>
      <w:proofErr w:type="spellStart"/>
      <w:r w:rsidR="003B614D">
        <w:rPr>
          <w:rFonts w:ascii="Times New Roman" w:hAnsi="Times New Roman"/>
          <w:color w:val="5B9BD5"/>
          <w:sz w:val="26"/>
          <w:szCs w:val="26"/>
          <w:lang w:val="en-US"/>
        </w:rPr>
        <w:t>shordakovo</w:t>
      </w:r>
      <w:proofErr w:type="spellEnd"/>
      <w:r w:rsidR="003B614D" w:rsidRPr="003B614D">
        <w:rPr>
          <w:rFonts w:ascii="Times New Roman" w:hAnsi="Times New Roman"/>
          <w:color w:val="5B9BD5"/>
          <w:sz w:val="26"/>
          <w:szCs w:val="26"/>
        </w:rPr>
        <w:t>@</w:t>
      </w:r>
      <w:r w:rsidR="003B614D">
        <w:rPr>
          <w:rFonts w:ascii="Times New Roman" w:hAnsi="Times New Roman"/>
          <w:color w:val="5B9BD5"/>
          <w:sz w:val="26"/>
          <w:szCs w:val="26"/>
          <w:lang w:val="en-US"/>
        </w:rPr>
        <w:t>mail</w:t>
      </w:r>
      <w:r w:rsidRPr="000570BC">
        <w:rPr>
          <w:rFonts w:ascii="Times New Roman" w:hAnsi="Times New Roman"/>
          <w:color w:val="5B9BD5"/>
          <w:sz w:val="26"/>
          <w:szCs w:val="26"/>
        </w:rPr>
        <w:t>.</w:t>
      </w:r>
      <w:proofErr w:type="spellStart"/>
      <w:r w:rsidR="003B614D">
        <w:rPr>
          <w:rFonts w:ascii="Times New Roman" w:hAnsi="Times New Roman"/>
          <w:color w:val="5B9BD5"/>
          <w:sz w:val="26"/>
          <w:szCs w:val="26"/>
          <w:lang w:val="en-US"/>
        </w:rPr>
        <w:t>ru</w:t>
      </w:r>
      <w:proofErr w:type="spellEnd"/>
      <w:r w:rsidRPr="000570BC">
        <w:rPr>
          <w:rFonts w:ascii="Times New Roman" w:hAnsi="Times New Roman"/>
          <w:color w:val="5B9BD5"/>
          <w:sz w:val="26"/>
          <w:szCs w:val="26"/>
        </w:rPr>
        <w:t xml:space="preserve">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2.6. Факсимильные письменные, устные обращения граждан принимаются по телефону: (886637)7</w:t>
      </w:r>
      <w:r w:rsidRPr="003B71CA">
        <w:rPr>
          <w:rFonts w:ascii="Times New Roman" w:hAnsi="Times New Roman"/>
          <w:sz w:val="26"/>
          <w:szCs w:val="26"/>
        </w:rPr>
        <w:t>3</w:t>
      </w:r>
      <w:r w:rsidRPr="00BB5F3E">
        <w:rPr>
          <w:rFonts w:ascii="Times New Roman" w:hAnsi="Times New Roman"/>
          <w:sz w:val="26"/>
          <w:szCs w:val="26"/>
        </w:rPr>
        <w:t>–</w:t>
      </w:r>
      <w:r w:rsidR="003B614D" w:rsidRPr="003B614D">
        <w:rPr>
          <w:rFonts w:ascii="Times New Roman" w:hAnsi="Times New Roman"/>
          <w:sz w:val="26"/>
          <w:szCs w:val="26"/>
        </w:rPr>
        <w:t>1</w:t>
      </w:r>
      <w:r w:rsidRPr="00BB5F3E">
        <w:rPr>
          <w:rFonts w:ascii="Times New Roman" w:hAnsi="Times New Roman"/>
          <w:sz w:val="26"/>
          <w:szCs w:val="26"/>
        </w:rPr>
        <w:t>–</w:t>
      </w:r>
      <w:r w:rsidR="003B614D">
        <w:rPr>
          <w:rFonts w:ascii="Times New Roman" w:hAnsi="Times New Roman"/>
          <w:sz w:val="26"/>
          <w:szCs w:val="26"/>
        </w:rPr>
        <w:t>41</w:t>
      </w:r>
      <w:r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2.7. Сведения о месте нахождения, телефонных номерах администрации сельского поселения , адресе электронной почты  для направления обращений граждан  размещаются </w:t>
      </w:r>
      <w:r w:rsidRPr="00BB5F3E">
        <w:rPr>
          <w:rFonts w:ascii="Times New Roman" w:hAnsi="Times New Roman"/>
          <w:sz w:val="26"/>
          <w:szCs w:val="26"/>
        </w:rPr>
        <w:lastRenderedPageBreak/>
        <w:t>на официальном сайте администрации сельского поселения  в сети Интернет (</w:t>
      </w:r>
      <w:hyperlink r:id="rId6" w:history="1">
        <w:r w:rsidR="003B614D" w:rsidRPr="003B6092">
          <w:rPr>
            <w:rStyle w:val="a3"/>
            <w:sz w:val="26"/>
            <w:szCs w:val="26"/>
          </w:rPr>
          <w:t>https://www.</w:t>
        </w:r>
        <w:proofErr w:type="spellStart"/>
        <w:r w:rsidR="003B614D" w:rsidRPr="003B6092">
          <w:rPr>
            <w:rStyle w:val="a3"/>
            <w:sz w:val="26"/>
            <w:szCs w:val="26"/>
            <w:lang w:val="en-US"/>
          </w:rPr>
          <w:t>adm</w:t>
        </w:r>
        <w:proofErr w:type="spellEnd"/>
        <w:r w:rsidR="003B614D" w:rsidRPr="003B6092">
          <w:rPr>
            <w:rStyle w:val="a3"/>
            <w:sz w:val="26"/>
            <w:szCs w:val="26"/>
          </w:rPr>
          <w:t>-</w:t>
        </w:r>
        <w:proofErr w:type="spellStart"/>
        <w:r w:rsidR="003B614D" w:rsidRPr="003B6092">
          <w:rPr>
            <w:rStyle w:val="a3"/>
            <w:sz w:val="26"/>
            <w:szCs w:val="26"/>
            <w:lang w:val="en-US"/>
          </w:rPr>
          <w:t>shordakovo</w:t>
        </w:r>
        <w:proofErr w:type="spellEnd"/>
        <w:r w:rsidR="003B614D" w:rsidRPr="003B6092">
          <w:rPr>
            <w:rStyle w:val="a3"/>
            <w:sz w:val="26"/>
            <w:szCs w:val="26"/>
          </w:rPr>
          <w:t>.</w:t>
        </w:r>
        <w:proofErr w:type="spellStart"/>
        <w:r w:rsidR="003B614D" w:rsidRPr="003B609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B5F3E">
        <w:rPr>
          <w:sz w:val="26"/>
          <w:szCs w:val="26"/>
        </w:rPr>
        <w:t>)</w:t>
      </w:r>
      <w:r w:rsidRPr="00BB5F3E">
        <w:rPr>
          <w:rFonts w:ascii="Times New Roman" w:hAnsi="Times New Roman"/>
          <w:sz w:val="26"/>
          <w:szCs w:val="26"/>
        </w:rPr>
        <w:t xml:space="preserve"> в разделе «Рассмотрение обращений граждан».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2.8. Визуальная и текстовая информация о порядке рассмотрения обращений граждан размещается на информационном стенде в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, на официальном сайте администрации сельского поселения</w:t>
      </w:r>
      <w:r w:rsidR="0025352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BB5F3E">
        <w:rPr>
          <w:rFonts w:ascii="Times New Roman" w:hAnsi="Times New Roman"/>
          <w:sz w:val="26"/>
          <w:szCs w:val="26"/>
        </w:rPr>
        <w:t>в сети Интернет (</w:t>
      </w:r>
      <w:hyperlink r:id="rId7" w:history="1">
        <w:r w:rsidR="00253520" w:rsidRPr="003B6092">
          <w:rPr>
            <w:rStyle w:val="a3"/>
            <w:sz w:val="26"/>
            <w:szCs w:val="26"/>
          </w:rPr>
          <w:t>https://www.</w:t>
        </w:r>
        <w:r w:rsidR="00253520" w:rsidRPr="003B6092">
          <w:rPr>
            <w:rStyle w:val="a3"/>
            <w:sz w:val="26"/>
            <w:szCs w:val="26"/>
            <w:lang w:val="en-US"/>
          </w:rPr>
          <w:t>adm</w:t>
        </w:r>
        <w:r w:rsidR="00253520" w:rsidRPr="003B6092">
          <w:rPr>
            <w:rStyle w:val="a3"/>
            <w:sz w:val="26"/>
            <w:szCs w:val="26"/>
          </w:rPr>
          <w:t>-</w:t>
        </w:r>
        <w:r w:rsidR="00253520" w:rsidRPr="003B6092">
          <w:rPr>
            <w:rStyle w:val="a3"/>
            <w:sz w:val="26"/>
            <w:szCs w:val="26"/>
            <w:lang w:val="en-US"/>
          </w:rPr>
          <w:t>shordakovo</w:t>
        </w:r>
        <w:r w:rsidR="00253520" w:rsidRPr="003B6092">
          <w:rPr>
            <w:rStyle w:val="a3"/>
            <w:sz w:val="26"/>
            <w:szCs w:val="26"/>
          </w:rPr>
          <w:t>.</w:t>
        </w:r>
        <w:r w:rsidR="00253520" w:rsidRPr="003B6092">
          <w:rPr>
            <w:rStyle w:val="a3"/>
            <w:sz w:val="26"/>
            <w:szCs w:val="26"/>
            <w:lang w:val="en-US"/>
          </w:rPr>
          <w:t>ru</w:t>
        </w:r>
      </w:hyperlink>
      <w:r w:rsidRPr="00BB5F3E">
        <w:rPr>
          <w:sz w:val="26"/>
          <w:szCs w:val="26"/>
        </w:rPr>
        <w:t>)</w:t>
      </w:r>
      <w:r w:rsidRPr="00BB5F3E">
        <w:rPr>
          <w:rFonts w:ascii="Times New Roman" w:hAnsi="Times New Roman"/>
          <w:sz w:val="26"/>
          <w:szCs w:val="26"/>
        </w:rPr>
        <w:t xml:space="preserve">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На информационном стенде размещается следующая обязательная информация:</w:t>
      </w:r>
    </w:p>
    <w:p w:rsidR="00297292" w:rsidRPr="00BB5F3E" w:rsidRDefault="00297292" w:rsidP="00297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режим работы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;</w:t>
      </w:r>
    </w:p>
    <w:p w:rsidR="00297292" w:rsidRPr="00BB5F3E" w:rsidRDefault="00297292" w:rsidP="00297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примерная форма письменного обращения граждан;</w:t>
      </w:r>
    </w:p>
    <w:p w:rsidR="00297292" w:rsidRPr="00BB5F3E" w:rsidRDefault="00297292" w:rsidP="00297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график личного приема граждан главой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;</w:t>
      </w:r>
    </w:p>
    <w:p w:rsidR="00297292" w:rsidRPr="00BB5F3E" w:rsidRDefault="00297292" w:rsidP="00297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почтовый адрес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;</w:t>
      </w:r>
    </w:p>
    <w:p w:rsidR="00297292" w:rsidRPr="00BB5F3E" w:rsidRDefault="00297292" w:rsidP="00297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выписки из нормативных правовых актов, регламентирующих порядок и сроки рассмотрения обращений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2.9. Информирование граждан по устным обращениям осуществляется работником, ответственным за работу с обращениями гра</w:t>
      </w:r>
      <w:r>
        <w:rPr>
          <w:rFonts w:ascii="Times New Roman" w:hAnsi="Times New Roman"/>
          <w:sz w:val="26"/>
          <w:szCs w:val="26"/>
        </w:rPr>
        <w:t>ждан, в рабочие дни с 9.00 до 18</w:t>
      </w:r>
      <w:r w:rsidRPr="00BB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Pr="00BB5F3E">
        <w:rPr>
          <w:rFonts w:ascii="Times New Roman" w:hAnsi="Times New Roman"/>
          <w:sz w:val="26"/>
          <w:szCs w:val="26"/>
        </w:rPr>
        <w:t xml:space="preserve"> по телефону (886637) 7</w:t>
      </w:r>
      <w:r>
        <w:rPr>
          <w:rFonts w:ascii="Times New Roman" w:hAnsi="Times New Roman"/>
          <w:sz w:val="26"/>
          <w:szCs w:val="26"/>
        </w:rPr>
        <w:t>3-</w:t>
      </w:r>
      <w:r w:rsidR="00253520">
        <w:rPr>
          <w:rFonts w:ascii="Times New Roman" w:hAnsi="Times New Roman"/>
          <w:sz w:val="26"/>
          <w:szCs w:val="26"/>
        </w:rPr>
        <w:t>1</w:t>
      </w:r>
      <w:r w:rsidRPr="00BB5F3E">
        <w:rPr>
          <w:rFonts w:ascii="Times New Roman" w:hAnsi="Times New Roman"/>
          <w:sz w:val="26"/>
          <w:szCs w:val="26"/>
        </w:rPr>
        <w:t>-</w:t>
      </w:r>
      <w:r w:rsidR="00253520">
        <w:rPr>
          <w:rFonts w:ascii="Times New Roman" w:hAnsi="Times New Roman"/>
          <w:sz w:val="26"/>
          <w:szCs w:val="26"/>
        </w:rPr>
        <w:t>41</w:t>
      </w:r>
      <w:r w:rsidRPr="00BB5F3E">
        <w:rPr>
          <w:rFonts w:ascii="Times New Roman" w:hAnsi="Times New Roman"/>
          <w:sz w:val="26"/>
          <w:szCs w:val="26"/>
        </w:rPr>
        <w:t xml:space="preserve"> и включает предоставление информации о (об):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1) местонахождении и графике работы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 справочных телефонах и почтовых адресах;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3) адресе официального сайта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2.10. Срок регистрации обращения гражданина – до трёх рабочих дней со дня поступления.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2.11. Обращения граждан рассматриваются в течение тридцати дней со дня их регистрации в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2.13. Обращения граждан, адресованные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направляются работником, ответственным за работу с обращениями граждан, главе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с целью назначения исполнителя, а в случае, если в таких обращениях содержатся вопросы, не входящие в компетенцию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2.14. По направленному администрацией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запросу о предоставлении документов и материалов, необходимых для рассмотрения обращения </w:t>
      </w:r>
      <w:r w:rsidRPr="00BB5F3E">
        <w:rPr>
          <w:rFonts w:ascii="Times New Roman" w:hAnsi="Times New Roman"/>
          <w:sz w:val="26"/>
          <w:szCs w:val="26"/>
        </w:rPr>
        <w:lastRenderedPageBreak/>
        <w:t>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2.16.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2.17. Обращения граждан, направленные на рассмотрение федеральными органами государственной власти, органами государственной власти КБР, Главой КБР, с просьбой об информировании по результатам рассмотрения, рассматриваются в сроки, установленные определенными органами, Главой КБР. Если вышеуказанные сроки установлены не были, то обращения рассматриваются в течение тридцати дней со дня их регистрации в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 Организация работы по рассмотрению обращений граждан</w:t>
      </w:r>
    </w:p>
    <w:p w:rsidR="00297292" w:rsidRPr="00BB5F3E" w:rsidRDefault="00297292" w:rsidP="002972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3.1. Порядок организации работы по рассмотрению обращений граждан включает в себя следующие процедуры: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 прием и регистрация обращений;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 рассмотрение обращений;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3) подготовка ответов на обращения;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4) направление ответов на обращения.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КБР,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lastRenderedPageBreak/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Решение о прекращении переписки ввиду безосновательности рассмотрения очередного обращения принимается главой администрации сельского поселения </w:t>
      </w:r>
      <w:proofErr w:type="spell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на основании предложения ответственного исполнителя.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3.7. В случае поступления письменного обращения, содержащего вопрос, ответ на который размещен на официальном сайте администрации сельского поселения </w:t>
      </w:r>
      <w:proofErr w:type="spellStart"/>
      <w:proofErr w:type="gramStart"/>
      <w:r w:rsidR="00253520">
        <w:rPr>
          <w:rFonts w:ascii="Times New Roman" w:hAnsi="Times New Roman"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B5F3E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3.9. Прием письменных обращений непосредственно от граждан производится работником, ответственным за работу с обращениями граждан в соответствии с частью 2.3 раздела 2 настоящего порядка.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3.10. Обращения, поступившие в администрацию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по факсу, принимаются и регистрируются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3.11. Обращения, поступившие главе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с пометкой «лично», направляются на рассмотрение в общем порядке по компетенции.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3.12. Учет, систематизация и анализ обращений граждан осуществляется работником, ответственным за работу с обращениями граждан, с использованием журнала регистрации обращений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3.13. Работник, ответственный за работу с обращениями граждан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Конверты сохраняются вместе с обращениями в течение всего периода их рассмотрения и хранения.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 дата поступления обращения;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 регистрационный номер обращения;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3) фамилия, имя, отчество гражданина (последнее – при наличии);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lastRenderedPageBreak/>
        <w:t>4) адрес проживания;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5) реквизиты сопроводительного письма (при наличии);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6) вид обращения (заявление, предложение или жалоба);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7) краткое содержание обращения.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3.16. Ответственность за полноту сведений, вносимых в журнал регистрации обращений граждан, несёт работник, ответственный за работу с обращениями граждан.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3.18. Решение о направлении обращения, поступившего в адрес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на рассмотрение по компетенции исполнителей принимаются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исходя исключительно из его содержания.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3.19. Поручения исполнителям вносятся в журнал регистрации обращений граждан и ставятся на контроль.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3.20. В случае, если поставленные в обращении гражданина вопросы не входят в компетенцию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3.21. В случае перенаправления обращения гражданина, стоящего на контроле в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3.22. Проект ответа на обращение готовится исполнителем не позднее, чем за пять календарных дней до окончания срока рассмотрения. Ответ должен быть подписан главой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B5F3E">
        <w:rPr>
          <w:rFonts w:ascii="Times New Roman" w:hAnsi="Times New Roman"/>
          <w:sz w:val="26"/>
          <w:szCs w:val="26"/>
        </w:rPr>
        <w:t xml:space="preserve"> либо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лицом его замещающим.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обязаны в течение пятнадцати календарных дней предоставить документы и материалы, необходимые для рассмотрения обращений.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lastRenderedPageBreak/>
        <w:t xml:space="preserve">3.26. 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3.30. 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4. Рассмотрение обращений по поручению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</w:p>
    <w:p w:rsidR="00297292" w:rsidRPr="00BB5F3E" w:rsidRDefault="00297292" w:rsidP="002972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4.1. Главе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передаются все обращения граждан.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4.2. Обращения граждан по поручению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регистрируются в журнале регистрации обращений граждан и ставится на контроль работником, ответственным за работу с обращениями граждан.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4.3. Срок рассмотрения обращений граждан по поручению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– не более 30 календарных дней со дня их регистрации в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, если главой администрации сельского поселения</w:t>
      </w:r>
      <w:r w:rsidR="00225CA9">
        <w:rPr>
          <w:rFonts w:ascii="Times New Roman" w:hAnsi="Times New Roman"/>
          <w:sz w:val="26"/>
          <w:szCs w:val="26"/>
        </w:rPr>
        <w:t xml:space="preserve">  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B5F3E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установлен более короткий срок рассмотрения.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4.4. Проекты ответов на обращения граждан передаются на подпись главе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4.5. Поручения, данные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во время приема граждан оформляются и ставятся на контроль работником, ответственным за работу с обращениями граждан.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Письменные обращения граждан, переданные главе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B5F3E">
        <w:rPr>
          <w:rFonts w:ascii="Times New Roman" w:hAnsi="Times New Roman"/>
          <w:sz w:val="26"/>
          <w:szCs w:val="26"/>
        </w:rPr>
        <w:t xml:space="preserve"> передаются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Устные обращения граждан, озвученные гражданами главе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297292" w:rsidRPr="00BB5F3E" w:rsidRDefault="00297292" w:rsidP="002972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</w:t>
      </w:r>
      <w:r w:rsidRPr="00BB5F3E">
        <w:rPr>
          <w:rFonts w:ascii="Times New Roman" w:hAnsi="Times New Roman"/>
          <w:sz w:val="26"/>
          <w:szCs w:val="26"/>
        </w:rPr>
        <w:tab/>
        <w:t xml:space="preserve">Рассмотрение обращений, поступивших в ходе проведения главой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B5F3E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прямых эфиров» в социальных сетях </w:t>
      </w:r>
    </w:p>
    <w:p w:rsidR="00297292" w:rsidRPr="00BB5F3E" w:rsidRDefault="00297292" w:rsidP="002972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5.1.</w:t>
      </w:r>
      <w:r w:rsidRPr="00BB5F3E">
        <w:rPr>
          <w:rFonts w:ascii="Times New Roman" w:hAnsi="Times New Roman"/>
          <w:sz w:val="26"/>
          <w:szCs w:val="26"/>
        </w:rPr>
        <w:tab/>
        <w:t xml:space="preserve">Сбор, обобщение и систематизация вопросов, поступивших в ходе проведения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«прямых эфиров» в социальных сетях, осуществляются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5.2.</w:t>
      </w:r>
      <w:r w:rsidRPr="00BB5F3E">
        <w:rPr>
          <w:rFonts w:ascii="Times New Roman" w:hAnsi="Times New Roman"/>
          <w:sz w:val="26"/>
          <w:szCs w:val="26"/>
        </w:rPr>
        <w:tab/>
        <w:t xml:space="preserve">Перечень вопросов, поступивших в ходе проведения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«прямого эфира», оформляется по форме согласно приложению 1 к настоящему Порядку.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Вопросы, поступившие от граждан в ходе проведения «прямого эфира», на которые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5.3.</w:t>
      </w:r>
      <w:r w:rsidRPr="00BB5F3E">
        <w:rPr>
          <w:rFonts w:ascii="Times New Roman" w:hAnsi="Times New Roman"/>
          <w:sz w:val="26"/>
          <w:szCs w:val="26"/>
        </w:rPr>
        <w:tab/>
        <w:t xml:space="preserve">Регистрация обращений, поступивших в адрес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в ходе проведения «прямых эфиров», осуществляется работником, ответственным за работу с обращениями граждан, 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и социальная сеть, где проводился «прямой эфир».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5.4.</w:t>
      </w:r>
      <w:r w:rsidRPr="00BB5F3E">
        <w:rPr>
          <w:rFonts w:ascii="Times New Roman" w:hAnsi="Times New Roman"/>
          <w:sz w:val="26"/>
          <w:szCs w:val="26"/>
        </w:rPr>
        <w:tab/>
        <w:t xml:space="preserve">Обращения, поступившие в адрес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>
        <w:rPr>
          <w:rFonts w:ascii="Times New Roman" w:hAnsi="Times New Roman"/>
          <w:sz w:val="26"/>
          <w:szCs w:val="26"/>
        </w:rPr>
        <w:t xml:space="preserve"> в</w:t>
      </w:r>
      <w:r w:rsidRPr="00BB5F3E">
        <w:rPr>
          <w:rFonts w:ascii="Times New Roman" w:hAnsi="Times New Roman"/>
          <w:sz w:val="26"/>
          <w:szCs w:val="26"/>
        </w:rPr>
        <w:t xml:space="preserve"> ходе проведения «прямых эфиров», направляются для рассмотрения исполнителю в соответствии с компетенцией.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5.5.</w:t>
      </w:r>
      <w:r w:rsidRPr="00BB5F3E">
        <w:rPr>
          <w:rFonts w:ascii="Times New Roman" w:hAnsi="Times New Roman"/>
          <w:sz w:val="26"/>
          <w:szCs w:val="26"/>
        </w:rPr>
        <w:tab/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5.6.</w:t>
      </w:r>
      <w:r w:rsidRPr="00BB5F3E">
        <w:rPr>
          <w:rFonts w:ascii="Times New Roman" w:hAnsi="Times New Roman"/>
          <w:sz w:val="26"/>
          <w:szCs w:val="26"/>
        </w:rPr>
        <w:tab/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выездом на место, при необходимости – коллегиально.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5.7.</w:t>
      </w:r>
      <w:r w:rsidRPr="00BB5F3E">
        <w:rPr>
          <w:rFonts w:ascii="Times New Roman" w:hAnsi="Times New Roman"/>
          <w:sz w:val="26"/>
          <w:szCs w:val="26"/>
        </w:rPr>
        <w:tab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5.8.</w:t>
      </w:r>
      <w:r w:rsidRPr="00BB5F3E">
        <w:rPr>
          <w:rFonts w:ascii="Times New Roman" w:hAnsi="Times New Roman"/>
          <w:sz w:val="26"/>
          <w:szCs w:val="26"/>
        </w:rPr>
        <w:tab/>
        <w:t xml:space="preserve">Ответ на обращение подписывается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5.9.</w:t>
      </w:r>
      <w:r w:rsidRPr="00BB5F3E">
        <w:rPr>
          <w:rFonts w:ascii="Times New Roman" w:hAnsi="Times New Roman"/>
          <w:sz w:val="26"/>
          <w:szCs w:val="26"/>
        </w:rPr>
        <w:tab/>
        <w:t xml:space="preserve">Срок рассмотрения обращений, поступивших в ходе проведения «прямого эфира», – не позднее пятнадцати дней со дня их регистрации в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5.10.</w:t>
      </w:r>
      <w:r w:rsidRPr="00BB5F3E">
        <w:rPr>
          <w:rFonts w:ascii="Times New Roman" w:hAnsi="Times New Roman"/>
          <w:sz w:val="26"/>
          <w:szCs w:val="26"/>
        </w:rPr>
        <w:tab/>
        <w:t xml:space="preserve">Контроль за исполнением решений, принятых по результатам рассмотрения обращений, и соблюдением настоящего Порядка возлагается на главу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</w:t>
      </w: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6. Прием граждан главой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97292" w:rsidRPr="00BB5F3E" w:rsidRDefault="00297292" w:rsidP="002972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6.1. Порядок приема граждан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lastRenderedPageBreak/>
        <w:t xml:space="preserve">6.1.1. Прием граждан в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проводится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по вопросам, отнесенным к его компетенции.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В случае необходимости на прием приглашаются должностные лица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6.1.2.</w:t>
      </w:r>
      <w:r w:rsidRPr="00BB5F3E">
        <w:rPr>
          <w:rFonts w:ascii="Times New Roman" w:hAnsi="Times New Roman"/>
          <w:sz w:val="26"/>
          <w:szCs w:val="26"/>
        </w:rPr>
        <w:tab/>
        <w:t xml:space="preserve">Решение о проведении личного приема по письменной просьбе гражданина принимается главой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При этом поручение о проведении личного приема может быть дано должностному лицу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, в компетенцию которого входит рассмотрение изложенного в обращении вопроса.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6.1.3.</w:t>
      </w:r>
      <w:r w:rsidRPr="00BB5F3E">
        <w:rPr>
          <w:rFonts w:ascii="Times New Roman" w:hAnsi="Times New Roman"/>
          <w:sz w:val="26"/>
          <w:szCs w:val="26"/>
        </w:rPr>
        <w:tab/>
        <w:t xml:space="preserve">Предварительная запись на личный прием главе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осуществляется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Предварительная запись на личный прием граждан завершается за три рабочих дня до дня проведения приема.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6.1.4.</w:t>
      </w:r>
      <w:r w:rsidRPr="00BB5F3E">
        <w:rPr>
          <w:rFonts w:ascii="Times New Roman" w:hAnsi="Times New Roman"/>
          <w:sz w:val="26"/>
          <w:szCs w:val="26"/>
        </w:rPr>
        <w:tab/>
        <w:t xml:space="preserve">Организация проведения личного приема граждан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обеспечивается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При подготовке к приему работник, ответственный за работу с обращениями граждан, заблаговременно, при необходимости, запрашивают необходимую для рассмотрения обращений граждан информацию в органах власти Камчатского края, приглашают на личный прием представителей вышеуказанных органов, оповещают граждан, записанных на личный прием, о времени и месте его проведения.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6.1.5.</w:t>
      </w:r>
      <w:r w:rsidRPr="00BB5F3E">
        <w:rPr>
          <w:rFonts w:ascii="Times New Roman" w:hAnsi="Times New Roman"/>
          <w:sz w:val="26"/>
          <w:szCs w:val="26"/>
        </w:rPr>
        <w:tab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6.1.6.</w:t>
      </w:r>
      <w:r w:rsidRPr="00BB5F3E">
        <w:rPr>
          <w:rFonts w:ascii="Times New Roman" w:hAnsi="Times New Roman"/>
          <w:sz w:val="26"/>
          <w:szCs w:val="26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6.1.7.</w:t>
      </w:r>
      <w:r w:rsidRPr="00BB5F3E">
        <w:rPr>
          <w:rFonts w:ascii="Times New Roman" w:hAnsi="Times New Roman"/>
          <w:sz w:val="26"/>
          <w:szCs w:val="26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6.1.8.</w:t>
      </w:r>
      <w:r w:rsidRPr="00BB5F3E">
        <w:rPr>
          <w:rFonts w:ascii="Times New Roman" w:hAnsi="Times New Roman"/>
          <w:sz w:val="26"/>
          <w:szCs w:val="26"/>
        </w:rPr>
        <w:tab/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6.1.9.</w:t>
      </w:r>
      <w:r w:rsidRPr="00BB5F3E">
        <w:rPr>
          <w:rFonts w:ascii="Times New Roman" w:hAnsi="Times New Roman"/>
          <w:sz w:val="26"/>
          <w:szCs w:val="26"/>
        </w:rPr>
        <w:tab/>
        <w:t>По итогам приема, поручения, озвученные в ходе его проведения, вносятся в регистрационную карточку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6.1.10. 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6.1.12. 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6.2. Информация о времени и порядке проведения личных приемов, выездных приемов, тематических приемов доводится до сведения граждан через средства массовой информации, смс–информирование, а также размещается на официальном сайте </w:t>
      </w:r>
      <w:r w:rsidRPr="00BB5F3E">
        <w:rPr>
          <w:rFonts w:ascii="Times New Roman" w:hAnsi="Times New Roman"/>
          <w:sz w:val="26"/>
          <w:szCs w:val="26"/>
        </w:rPr>
        <w:lastRenderedPageBreak/>
        <w:t xml:space="preserve">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в сети Интернет и на информационном стенде в помещении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6.3.</w:t>
      </w:r>
      <w:r w:rsidRPr="00BB5F3E">
        <w:rPr>
          <w:rFonts w:ascii="Times New Roman" w:hAnsi="Times New Roman"/>
          <w:sz w:val="26"/>
          <w:szCs w:val="26"/>
        </w:rPr>
        <w:tab/>
        <w:t>Проведение личных приемов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6.3.1.</w:t>
      </w:r>
      <w:r w:rsidRPr="00BB5F3E">
        <w:rPr>
          <w:rFonts w:ascii="Times New Roman" w:hAnsi="Times New Roman"/>
          <w:sz w:val="26"/>
          <w:szCs w:val="26"/>
        </w:rPr>
        <w:tab/>
        <w:t xml:space="preserve">Личный прием граждан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проводятся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в помещении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6.3.2.</w:t>
      </w:r>
      <w:r w:rsidRPr="00BB5F3E">
        <w:rPr>
          <w:rFonts w:ascii="Times New Roman" w:hAnsi="Times New Roman"/>
          <w:sz w:val="26"/>
          <w:szCs w:val="26"/>
        </w:rPr>
        <w:tab/>
        <w:t xml:space="preserve">Личный прием граждан должностными лицами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проводится в помещении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6.3.3.</w:t>
      </w:r>
      <w:r w:rsidRPr="00BB5F3E">
        <w:rPr>
          <w:rFonts w:ascii="Times New Roman" w:hAnsi="Times New Roman"/>
          <w:sz w:val="26"/>
          <w:szCs w:val="26"/>
        </w:rPr>
        <w:tab/>
        <w:t xml:space="preserve">Личный прием граждан проводится в соответствии с графиком приема граждан, утвержденным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, с обеспечением возможности предварительной записи граждан на личный прием, как дополнительной гарантии прав граждан на обращение, в помещении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6.4. Выездные встречи с населением и личные приемы граждан в сельском поселении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проводятся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в соответствии с графиком, утверждаемым главой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6.5.</w:t>
      </w:r>
      <w:r w:rsidRPr="00BB5F3E">
        <w:rPr>
          <w:rFonts w:ascii="Times New Roman" w:hAnsi="Times New Roman"/>
          <w:sz w:val="26"/>
          <w:szCs w:val="26"/>
        </w:rPr>
        <w:tab/>
        <w:t>Онлайн–приемы проводятся посредством приложений социальных сетей, по заявкам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6.6.</w:t>
      </w:r>
      <w:r w:rsidRPr="00BB5F3E">
        <w:rPr>
          <w:rFonts w:ascii="Times New Roman" w:hAnsi="Times New Roman"/>
          <w:sz w:val="26"/>
          <w:szCs w:val="26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6.7.</w:t>
      </w:r>
      <w:r w:rsidRPr="00BB5F3E">
        <w:rPr>
          <w:rFonts w:ascii="Times New Roman" w:hAnsi="Times New Roman"/>
          <w:sz w:val="26"/>
          <w:szCs w:val="26"/>
        </w:rPr>
        <w:tab/>
        <w:t>По итогам онлайн–приемов поручения, озвученные в ходе проведения, вносятся в регистрационную карточку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6.8.</w:t>
      </w:r>
      <w:r w:rsidRPr="00BB5F3E">
        <w:rPr>
          <w:rFonts w:ascii="Times New Roman" w:hAnsi="Times New Roman"/>
          <w:sz w:val="26"/>
          <w:szCs w:val="26"/>
        </w:rPr>
        <w:tab/>
        <w:t>Дальнейшая работа по обращениям, озвученным в ходе онлайн– приемов, осуществляется в соответствии с настоящим Порядком.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6.9.</w:t>
      </w:r>
      <w:r w:rsidRPr="00BB5F3E">
        <w:rPr>
          <w:rFonts w:ascii="Times New Roman" w:hAnsi="Times New Roman"/>
          <w:sz w:val="26"/>
          <w:szCs w:val="26"/>
        </w:rPr>
        <w:tab/>
        <w:t>Проведение тематических приемов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6.9.1.</w:t>
      </w:r>
      <w:r w:rsidRPr="00BB5F3E">
        <w:rPr>
          <w:rFonts w:ascii="Times New Roman" w:hAnsi="Times New Roman"/>
          <w:sz w:val="26"/>
          <w:szCs w:val="26"/>
        </w:rPr>
        <w:tab/>
        <w:t xml:space="preserve">По решению главы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на основании информации, содержащей анализ обращений граждан, поступивших в администрацию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6.9.2.</w:t>
      </w:r>
      <w:r w:rsidRPr="00BB5F3E">
        <w:rPr>
          <w:rFonts w:ascii="Times New Roman" w:hAnsi="Times New Roman"/>
          <w:sz w:val="26"/>
          <w:szCs w:val="26"/>
        </w:rPr>
        <w:tab/>
        <w:t xml:space="preserve">Тематические приемы граждан проводятся главой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либо ответственными должностными лицами в помещении администрации сельского поселения </w:t>
      </w:r>
      <w:proofErr w:type="spellStart"/>
      <w:proofErr w:type="gram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.</w:t>
      </w:r>
      <w:proofErr w:type="gramEnd"/>
      <w:r w:rsidRPr="00BB5F3E">
        <w:rPr>
          <w:rFonts w:ascii="Times New Roman" w:hAnsi="Times New Roman"/>
          <w:sz w:val="26"/>
          <w:szCs w:val="26"/>
        </w:rPr>
        <w:t xml:space="preserve"> </w:t>
      </w:r>
    </w:p>
    <w:p w:rsidR="00297292" w:rsidRPr="00BB5F3E" w:rsidRDefault="00297292" w:rsidP="002972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 Контроль за рассмотрением обращений</w:t>
      </w:r>
    </w:p>
    <w:p w:rsidR="00297292" w:rsidRPr="00BB5F3E" w:rsidRDefault="00297292" w:rsidP="0029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7.1.</w:t>
      </w:r>
      <w:r w:rsidRPr="00BB5F3E">
        <w:rPr>
          <w:rFonts w:ascii="Times New Roman" w:hAnsi="Times New Roman"/>
          <w:sz w:val="26"/>
          <w:szCs w:val="26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7.2.</w:t>
      </w:r>
      <w:r w:rsidRPr="00BB5F3E">
        <w:rPr>
          <w:rFonts w:ascii="Times New Roman" w:hAnsi="Times New Roman"/>
          <w:sz w:val="26"/>
          <w:szCs w:val="26"/>
        </w:rPr>
        <w:tab/>
        <w:t>Контроль за своевременным и полным рассмотрением обращений граждан осуществляется должностными лицами, на рассмотрении которых находятся обращения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7.3.</w:t>
      </w:r>
      <w:r w:rsidRPr="00BB5F3E">
        <w:rPr>
          <w:rFonts w:ascii="Times New Roman" w:hAnsi="Times New Roman"/>
          <w:sz w:val="26"/>
          <w:szCs w:val="26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lastRenderedPageBreak/>
        <w:t>7.4.</w:t>
      </w:r>
      <w:r w:rsidRPr="00BB5F3E">
        <w:rPr>
          <w:rFonts w:ascii="Times New Roman" w:hAnsi="Times New Roman"/>
          <w:sz w:val="26"/>
          <w:szCs w:val="26"/>
        </w:rPr>
        <w:tab/>
        <w:t xml:space="preserve">Работником, ответственным за работу с обращениями граждан,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администрации сельского поселения </w:t>
      </w:r>
      <w:proofErr w:type="spellStart"/>
      <w:r w:rsidR="00225CA9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25CA9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>, получения 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7.5.</w:t>
      </w:r>
      <w:r w:rsidRPr="00BB5F3E">
        <w:rPr>
          <w:rFonts w:ascii="Times New Roman" w:hAnsi="Times New Roman"/>
          <w:sz w:val="26"/>
          <w:szCs w:val="26"/>
        </w:rPr>
        <w:tab/>
        <w:t>Работником, ответственным за работу с обращениями граждан, 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</w:t>
      </w:r>
      <w:r w:rsidRPr="00BB5F3E">
        <w:rPr>
          <w:rFonts w:ascii="Times New Roman" w:hAnsi="Times New Roman"/>
          <w:sz w:val="26"/>
          <w:szCs w:val="26"/>
        </w:rPr>
        <w:tab/>
        <w:t>из органов власти и поставленных ими на контроль;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</w:t>
      </w:r>
      <w:r w:rsidRPr="00BB5F3E">
        <w:rPr>
          <w:rFonts w:ascii="Times New Roman" w:hAnsi="Times New Roman"/>
          <w:sz w:val="26"/>
          <w:szCs w:val="26"/>
        </w:rPr>
        <w:tab/>
        <w:t xml:space="preserve">в ходе встреч главы администрации 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5F3E">
        <w:rPr>
          <w:rFonts w:ascii="Times New Roman" w:hAnsi="Times New Roman"/>
          <w:sz w:val="26"/>
          <w:szCs w:val="26"/>
        </w:rPr>
        <w:t>поселения</w:t>
      </w:r>
      <w:proofErr w:type="spellEnd"/>
      <w:r w:rsidRPr="00BB5F3E">
        <w:rPr>
          <w:rFonts w:ascii="Times New Roman" w:hAnsi="Times New Roman"/>
          <w:sz w:val="26"/>
          <w:szCs w:val="26"/>
        </w:rPr>
        <w:t xml:space="preserve"> с гражданами;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3)</w:t>
      </w:r>
      <w:r w:rsidRPr="00BB5F3E">
        <w:rPr>
          <w:rFonts w:ascii="Times New Roman" w:hAnsi="Times New Roman"/>
          <w:sz w:val="26"/>
          <w:szCs w:val="26"/>
        </w:rPr>
        <w:tab/>
        <w:t xml:space="preserve">в ходе проведения главой администрации 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5F3E">
        <w:rPr>
          <w:rFonts w:ascii="Times New Roman" w:hAnsi="Times New Roman"/>
          <w:sz w:val="26"/>
          <w:szCs w:val="26"/>
        </w:rPr>
        <w:t>«прямых эфиров» в социальных сетях.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7.6.</w:t>
      </w:r>
      <w:r w:rsidRPr="00BB5F3E">
        <w:rPr>
          <w:rFonts w:ascii="Times New Roman" w:hAnsi="Times New Roman"/>
          <w:sz w:val="26"/>
          <w:szCs w:val="26"/>
        </w:rPr>
        <w:tab/>
        <w:t>Контроль за рассмотрением обращений граждан включает: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1)</w:t>
      </w:r>
      <w:r w:rsidRPr="00BB5F3E">
        <w:rPr>
          <w:rFonts w:ascii="Times New Roman" w:hAnsi="Times New Roman"/>
          <w:sz w:val="26"/>
          <w:szCs w:val="26"/>
        </w:rPr>
        <w:tab/>
        <w:t xml:space="preserve">постановку на контроль поручений главы администрации 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по рассмотрению обращений;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2)</w:t>
      </w:r>
      <w:r w:rsidRPr="00BB5F3E">
        <w:rPr>
          <w:rFonts w:ascii="Times New Roman" w:hAnsi="Times New Roman"/>
          <w:sz w:val="26"/>
          <w:szCs w:val="26"/>
        </w:rPr>
        <w:tab/>
        <w:t>контроль исполнения поручений по рассмотрению обращений граждан;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3)</w:t>
      </w:r>
      <w:r w:rsidRPr="00BB5F3E">
        <w:rPr>
          <w:rFonts w:ascii="Times New Roman" w:hAnsi="Times New Roman"/>
          <w:sz w:val="26"/>
          <w:szCs w:val="26"/>
        </w:rPr>
        <w:tab/>
        <w:t>сбор и обработку информации о ходе рассмотрения обращений граждан;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4)</w:t>
      </w:r>
      <w:r w:rsidRPr="00BB5F3E">
        <w:rPr>
          <w:rFonts w:ascii="Times New Roman" w:hAnsi="Times New Roman"/>
          <w:sz w:val="26"/>
          <w:szCs w:val="26"/>
        </w:rPr>
        <w:tab/>
        <w:t>подготовку запросов о ходе исполнения поручений по обращениям граждан;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5)</w:t>
      </w:r>
      <w:r w:rsidRPr="00BB5F3E">
        <w:rPr>
          <w:rFonts w:ascii="Times New Roman" w:hAnsi="Times New Roman"/>
          <w:sz w:val="26"/>
          <w:szCs w:val="26"/>
        </w:rPr>
        <w:tab/>
        <w:t>снятие с контроля поручений по рассмотрению обращений граждан.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7.7.</w:t>
      </w:r>
      <w:r w:rsidRPr="00BB5F3E">
        <w:rPr>
          <w:rFonts w:ascii="Times New Roman" w:hAnsi="Times New Roman"/>
          <w:sz w:val="26"/>
          <w:szCs w:val="26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>7.8.</w:t>
      </w:r>
      <w:r w:rsidRPr="00BB5F3E">
        <w:rPr>
          <w:rFonts w:ascii="Times New Roman" w:hAnsi="Times New Roman"/>
          <w:sz w:val="26"/>
          <w:szCs w:val="26"/>
        </w:rPr>
        <w:tab/>
        <w:t>Содержание поступивших обращений граждан, результаты их рассмотрения и принятые по обращениям меры анализируются работником, ответственным за работу с обращениями граждан.</w:t>
      </w:r>
    </w:p>
    <w:p w:rsidR="00297292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F3E">
        <w:rPr>
          <w:rFonts w:ascii="Times New Roman" w:hAnsi="Times New Roman"/>
          <w:sz w:val="26"/>
          <w:szCs w:val="26"/>
        </w:rPr>
        <w:t xml:space="preserve">По результатам анализа вопросов, содержащихся в обращениях, работник, ответственный за работу с обращениями граждан, по поручению, представляет главе администрации 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  <w:r w:rsidRPr="00BB5F3E">
        <w:rPr>
          <w:rFonts w:ascii="Times New Roman" w:hAnsi="Times New Roman"/>
          <w:sz w:val="26"/>
          <w:szCs w:val="26"/>
        </w:rPr>
        <w:t xml:space="preserve"> ежеквартальный обзор,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 и принятым по обращениям мерам.</w:t>
      </w:r>
    </w:p>
    <w:p w:rsidR="00297292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292" w:rsidRPr="00BB5F3E" w:rsidRDefault="00297292" w:rsidP="00297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246" w:rsidRDefault="00253246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246" w:rsidRDefault="00253246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246" w:rsidRDefault="00253246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246" w:rsidRDefault="00253246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246" w:rsidRDefault="00253246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Порядку организации 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>работы по рассмотрению обращений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в администрации 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P69"/>
      <w:bookmarkEnd w:id="0"/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_______________ 20__ г.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_______________________________________________________________________________,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(фамилия, имя, отчество (при наличии)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зарегистрированный(</w:t>
      </w:r>
      <w:proofErr w:type="spellStart"/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адресу: ___________________________________________________,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 ____ № _____ выдан _____________, ____________________________________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ind w:left="3544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(дата выдачи)</w:t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  <w:t xml:space="preserve"> </w:t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  <w:t>(кем выдан)</w:t>
      </w:r>
    </w:p>
    <w:p w:rsidR="00297292" w:rsidRPr="00BB5F3E" w:rsidRDefault="00297292" w:rsidP="00297292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 согласие _____________________________________________________________________,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b/>
          <w:bCs/>
          <w:color w:val="000000"/>
          <w:sz w:val="18"/>
          <w:szCs w:val="24"/>
          <w:lang w:eastAsia="ru-RU"/>
        </w:rPr>
        <w:t>(</w:t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наименование или фамилия, имя, отчество оператора,</w:t>
      </w:r>
    </w:p>
    <w:p w:rsidR="00297292" w:rsidRPr="00BB5F3E" w:rsidRDefault="00297292" w:rsidP="0029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получающего согласие субъекта персональных данных)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 ________________________________________________________________________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_________________________________________________________________________________,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BB5F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граждан </w:t>
      </w: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в местной а</w:t>
      </w: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Зольского</w:t>
      </w:r>
      <w:proofErr w:type="spellEnd"/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КБР</w:t>
      </w:r>
      <w:r w:rsidRPr="00BB5F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на _________________________________________________________________________________.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                                                (срок, в течение которого действует согласие)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       _____________________________________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(подпись) </w:t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  <w:t xml:space="preserve"> (фамилия, имя, отчество (при наличии)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(дата)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к Порядку организации 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рассмотрению обращений 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в администрации 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КАРТОЧКА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личного приема граждан в администрации </w:t>
      </w:r>
      <w:proofErr w:type="spellStart"/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с.п</w:t>
      </w:r>
      <w:proofErr w:type="spellEnd"/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53246" w:rsidRPr="002532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3246">
        <w:rPr>
          <w:rFonts w:ascii="Times New Roman" w:hAnsi="Times New Roman"/>
          <w:sz w:val="26"/>
          <w:szCs w:val="26"/>
        </w:rPr>
        <w:t>Шордаково</w:t>
      </w:r>
      <w:proofErr w:type="spellEnd"/>
      <w:r w:rsidR="00253246" w:rsidRPr="00BB5F3E">
        <w:rPr>
          <w:rFonts w:ascii="Times New Roman" w:hAnsi="Times New Roman"/>
          <w:sz w:val="26"/>
          <w:szCs w:val="26"/>
        </w:rPr>
        <w:t>.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Зольского</w:t>
      </w:r>
      <w:proofErr w:type="spellEnd"/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КБР. 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Дата </w:t>
      </w: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 _______________ 20__ г.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Фамилия, имя, отчество (наименование организации, представителя):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Место жительства: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Номер телефона: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для направления ответа на обращение: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Краткое содержание обращения: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Фамилия, инициалы должностного лица, ведущего прием: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Результат рассмотрения обращения: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97292" w:rsidRPr="00BB5F3E" w:rsidRDefault="00297292" w:rsidP="002972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лицо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 _____________________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ind w:right="4195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(Подпись)</w:t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  <w:t xml:space="preserve"> (Расшифровка подписи)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 _____________________</w:t>
      </w:r>
    </w:p>
    <w:p w:rsidR="00297292" w:rsidRPr="00BB5F3E" w:rsidRDefault="00297292" w:rsidP="00297292">
      <w:pPr>
        <w:keepLines/>
        <w:autoSpaceDE w:val="0"/>
        <w:autoSpaceDN w:val="0"/>
        <w:adjustRightInd w:val="0"/>
        <w:spacing w:after="0" w:line="240" w:lineRule="auto"/>
        <w:ind w:right="4195"/>
        <w:outlineLvl w:val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sectPr w:rsidR="00297292" w:rsidRPr="00BB5F3E" w:rsidSect="000570BC">
          <w:headerReference w:type="default" r:id="rId8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(Подпись)</w:t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</w:r>
      <w:r w:rsidRPr="00BB5F3E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ab/>
        <w:t xml:space="preserve"> (Расшифровка подписи)</w:t>
      </w:r>
    </w:p>
    <w:p w:rsidR="00331EB1" w:rsidRDefault="00331EB1" w:rsidP="00253246">
      <w:bookmarkStart w:id="1" w:name="_GoBack"/>
      <w:bookmarkEnd w:id="1"/>
    </w:p>
    <w:sectPr w:rsidR="00331EB1" w:rsidSect="00A634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E" w:rsidRDefault="0025324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BB5F3E" w:rsidRDefault="002532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92"/>
    <w:rsid w:val="00225CA9"/>
    <w:rsid w:val="00253246"/>
    <w:rsid w:val="00253520"/>
    <w:rsid w:val="00297292"/>
    <w:rsid w:val="00331EB1"/>
    <w:rsid w:val="003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607C"/>
  <w15:chartTrackingRefBased/>
  <w15:docId w15:val="{5E2A55BE-1965-4FA3-BB93-31F560E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92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2972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72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2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29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2972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72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-shorda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shordakovo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2022-10-12T05:26:00Z</dcterms:created>
  <dcterms:modified xsi:type="dcterms:W3CDTF">2022-10-12T06:13:00Z</dcterms:modified>
</cp:coreProperties>
</file>